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AA" w:rsidRDefault="00CF4018" w:rsidP="00FC4E21">
      <w:pPr>
        <w:spacing w:after="0" w:line="240" w:lineRule="auto"/>
        <w:rPr>
          <w:rFonts w:ascii="Times New Roman" w:hAnsi="Times New Roman" w:cs="Times New Roman"/>
          <w:sz w:val="24"/>
          <w:u w:val="single"/>
        </w:rPr>
      </w:pPr>
      <w:r w:rsidRPr="00CF4018">
        <w:rPr>
          <w:rFonts w:ascii="Times New Roman" w:hAnsi="Times New Roman" w:cs="Times New Roman"/>
          <w:sz w:val="24"/>
          <w:u w:val="single"/>
        </w:rPr>
        <w:t>Choosing a Business Entity for Dental Practic</w:t>
      </w:r>
      <w:r w:rsidR="00F060AA">
        <w:rPr>
          <w:rFonts w:ascii="Times New Roman" w:hAnsi="Times New Roman" w:cs="Times New Roman"/>
          <w:sz w:val="24"/>
          <w:u w:val="single"/>
        </w:rPr>
        <w:t xml:space="preserve">e </w:t>
      </w:r>
    </w:p>
    <w:p w:rsidR="00CF4018" w:rsidRDefault="00F060AA" w:rsidP="00FC4E21">
      <w:pPr>
        <w:spacing w:after="0" w:line="240" w:lineRule="auto"/>
        <w:rPr>
          <w:rFonts w:ascii="Times New Roman" w:hAnsi="Times New Roman" w:cs="Times New Roman"/>
          <w:sz w:val="24"/>
        </w:rPr>
      </w:pPr>
      <w:r>
        <w:rPr>
          <w:rFonts w:ascii="Times New Roman" w:hAnsi="Times New Roman" w:cs="Times New Roman"/>
          <w:sz w:val="24"/>
        </w:rPr>
        <w:t>Many dental practices choose to operate as an S-Corporation but as a general rule I recommend that new sole practioner dental practices operate as a sole proprietorship or as an LLC sole proprietorship when the following issues are present:</w:t>
      </w:r>
    </w:p>
    <w:p w:rsidR="00F060AA" w:rsidRPr="00F060AA" w:rsidRDefault="00F060AA" w:rsidP="00F060AA">
      <w:pPr>
        <w:pStyle w:val="ListParagraph"/>
        <w:numPr>
          <w:ilvl w:val="0"/>
          <w:numId w:val="1"/>
        </w:numPr>
        <w:spacing w:after="0" w:line="240" w:lineRule="auto"/>
        <w:rPr>
          <w:rFonts w:ascii="Times New Roman" w:hAnsi="Times New Roman" w:cs="Times New Roman"/>
          <w:sz w:val="24"/>
          <w:u w:val="single"/>
        </w:rPr>
      </w:pPr>
      <w:r>
        <w:rPr>
          <w:rFonts w:ascii="Times New Roman" w:hAnsi="Times New Roman" w:cs="Times New Roman"/>
          <w:sz w:val="24"/>
        </w:rPr>
        <w:t>The practice has less than $300,000 of net income before the dentist's wage deductions and retirement plan contribution</w:t>
      </w:r>
    </w:p>
    <w:p w:rsidR="00F060AA" w:rsidRPr="00F060AA" w:rsidRDefault="00F060AA" w:rsidP="00F060AA">
      <w:pPr>
        <w:pStyle w:val="ListParagraph"/>
        <w:numPr>
          <w:ilvl w:val="0"/>
          <w:numId w:val="1"/>
        </w:numPr>
        <w:spacing w:after="0" w:line="240" w:lineRule="auto"/>
        <w:rPr>
          <w:rFonts w:ascii="Times New Roman" w:hAnsi="Times New Roman" w:cs="Times New Roman"/>
          <w:sz w:val="24"/>
          <w:u w:val="single"/>
        </w:rPr>
      </w:pPr>
      <w:r>
        <w:rPr>
          <w:rFonts w:ascii="Times New Roman" w:hAnsi="Times New Roman" w:cs="Times New Roman"/>
          <w:sz w:val="24"/>
        </w:rPr>
        <w:t>The office is planning to purchase large amounts of equipment/furniture and fixtures that could be expensed under IRS regulations      or</w:t>
      </w:r>
    </w:p>
    <w:p w:rsidR="00F060AA" w:rsidRPr="00F060AA" w:rsidRDefault="00F060AA" w:rsidP="00F060AA">
      <w:pPr>
        <w:pStyle w:val="ListParagraph"/>
        <w:numPr>
          <w:ilvl w:val="0"/>
          <w:numId w:val="1"/>
        </w:numPr>
        <w:spacing w:after="0" w:line="240" w:lineRule="auto"/>
        <w:rPr>
          <w:rFonts w:ascii="Times New Roman" w:hAnsi="Times New Roman" w:cs="Times New Roman"/>
          <w:sz w:val="24"/>
          <w:u w:val="single"/>
        </w:rPr>
      </w:pPr>
      <w:r>
        <w:rPr>
          <w:rFonts w:ascii="Times New Roman" w:hAnsi="Times New Roman" w:cs="Times New Roman"/>
          <w:sz w:val="24"/>
        </w:rPr>
        <w:t>The dentist employs children under the age of 18 in the practice</w:t>
      </w:r>
    </w:p>
    <w:p w:rsidR="00F060AA" w:rsidRDefault="00F060AA" w:rsidP="00F060AA">
      <w:pPr>
        <w:spacing w:after="0" w:line="240" w:lineRule="auto"/>
        <w:rPr>
          <w:rFonts w:ascii="Times New Roman" w:hAnsi="Times New Roman" w:cs="Times New Roman"/>
          <w:sz w:val="24"/>
        </w:rPr>
      </w:pPr>
      <w:r>
        <w:rPr>
          <w:rFonts w:ascii="Times New Roman" w:hAnsi="Times New Roman" w:cs="Times New Roman"/>
          <w:sz w:val="24"/>
        </w:rPr>
        <w:t>If any of these three issues apply you would likely be paying more in taxes if you were an S-Corporation</w:t>
      </w:r>
    </w:p>
    <w:p w:rsidR="00F060AA" w:rsidRDefault="00F060AA" w:rsidP="00F060AA">
      <w:pPr>
        <w:spacing w:after="0" w:line="240" w:lineRule="auto"/>
        <w:rPr>
          <w:rFonts w:ascii="Times New Roman" w:hAnsi="Times New Roman" w:cs="Times New Roman"/>
          <w:sz w:val="24"/>
        </w:rPr>
      </w:pPr>
    </w:p>
    <w:p w:rsidR="00F060AA" w:rsidRPr="00F060AA" w:rsidRDefault="00F060AA" w:rsidP="00F060AA">
      <w:pPr>
        <w:spacing w:after="0" w:line="240" w:lineRule="auto"/>
        <w:rPr>
          <w:rFonts w:ascii="Times New Roman" w:hAnsi="Times New Roman" w:cs="Times New Roman"/>
          <w:i/>
          <w:sz w:val="20"/>
          <w:szCs w:val="20"/>
        </w:rPr>
      </w:pPr>
      <w:r>
        <w:rPr>
          <w:rFonts w:ascii="Times New Roman" w:hAnsi="Times New Roman" w:cs="Times New Roman"/>
          <w:i/>
          <w:sz w:val="20"/>
          <w:szCs w:val="20"/>
        </w:rPr>
        <w:t>IRS Circular 230 Notification:  Pursuant to IRS Circular 230 please be advised that, to the extent this information contains any tax advice, it is not intended to be, was not written to be, and cannot be used by any taxpayer for the purposes of avoiding penalties under U.S. federal tax law.</w:t>
      </w:r>
    </w:p>
    <w:p w:rsidR="006F3120" w:rsidRPr="00FC4E21" w:rsidRDefault="006F3120" w:rsidP="00FC4E21">
      <w:pPr>
        <w:spacing w:after="0" w:line="240" w:lineRule="auto"/>
        <w:rPr>
          <w:sz w:val="24"/>
        </w:rPr>
      </w:pPr>
    </w:p>
    <w:p w:rsidR="00FC4E21" w:rsidRDefault="00FC4E21"/>
    <w:sectPr w:rsidR="00FC4E21" w:rsidSect="00883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895"/>
    <w:multiLevelType w:val="hybridMultilevel"/>
    <w:tmpl w:val="915A8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4018"/>
    <w:rsid w:val="00260E53"/>
    <w:rsid w:val="006F3120"/>
    <w:rsid w:val="00824200"/>
    <w:rsid w:val="00883766"/>
    <w:rsid w:val="00CF4018"/>
    <w:rsid w:val="00F060AA"/>
    <w:rsid w:val="00FC4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9CF8-1164-471D-86CA-C82724C3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Baffo</dc:creator>
  <cp:lastModifiedBy>John Baffo</cp:lastModifiedBy>
  <cp:revision>1</cp:revision>
  <dcterms:created xsi:type="dcterms:W3CDTF">2009-05-01T15:13:00Z</dcterms:created>
  <dcterms:modified xsi:type="dcterms:W3CDTF">2009-05-01T16:30:00Z</dcterms:modified>
</cp:coreProperties>
</file>